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5447B3" w14:textId="77777777" w:rsidR="00CA263F" w:rsidRDefault="00473F0A" w:rsidP="00952C5D">
      <w:pPr>
        <w:spacing w:after="0" w:line="240" w:lineRule="auto"/>
        <w:rPr>
          <w:b/>
          <w:sz w:val="20"/>
          <w:szCs w:val="20"/>
        </w:rPr>
      </w:pPr>
      <w:bookmarkStart w:id="0" w:name="_GoBack"/>
      <w:bookmarkEnd w:id="0"/>
    </w:p>
    <w:p w14:paraId="744F6F52" w14:textId="77777777" w:rsidR="00FA4FA7" w:rsidRPr="00793DAB" w:rsidRDefault="00793DAB" w:rsidP="00952C5D">
      <w:pPr>
        <w:spacing w:after="0" w:line="240" w:lineRule="auto"/>
        <w:rPr>
          <w:rFonts w:cstheme="minorHAnsi"/>
          <w:b/>
          <w:sz w:val="20"/>
          <w:szCs w:val="20"/>
          <w:lang w:val="es-ES"/>
        </w:rPr>
      </w:pPr>
      <w:r w:rsidRPr="00793DAB">
        <w:rPr>
          <w:rFonts w:cstheme="minorHAnsi"/>
          <w:b/>
          <w:bCs/>
          <w:sz w:val="20"/>
          <w:szCs w:val="20"/>
          <w:lang w:val="es-ES"/>
        </w:rPr>
        <w:t>American Girl: grados 1-4</w:t>
      </w:r>
    </w:p>
    <w:p w14:paraId="266EA011" w14:textId="77777777" w:rsidR="009421C4" w:rsidRPr="00793DAB" w:rsidRDefault="00793DAB" w:rsidP="00952C5D">
      <w:pPr>
        <w:spacing w:after="0" w:line="240" w:lineRule="auto"/>
        <w:rPr>
          <w:rFonts w:cstheme="minorHAnsi"/>
          <w:sz w:val="20"/>
          <w:szCs w:val="20"/>
          <w:lang w:val="es-ES"/>
        </w:rPr>
      </w:pPr>
      <w:r w:rsidRPr="00793DAB">
        <w:rPr>
          <w:rFonts w:cstheme="minorHAnsi"/>
          <w:sz w:val="20"/>
          <w:szCs w:val="20"/>
          <w:lang w:val="es-ES"/>
        </w:rPr>
        <w:t>¿Alguna vez te has preguntado cómo sería ser una American Girl?  En nuestro campamento de verano, viajaremos en el tiempo a épocas en las que crecieron las American Girls.  Veremos películas, haremos manualidades y completaremos un folleto en blanco sobre muñecas de la Guerra de la Revolución, la Gran Depresión, la Segunda Guerra Mundial, los maravillosos años 70 ¡y muchos otros!  Las niñas podrán ver cada una de estas muñecas en persona junto con algunos de los artículos de su colección. Nos divertiremos mucho con nuestras muñecas: ¡puedes traer una American Girl o tu muñeca favorita ¡durante toda la semana!  El viernes saltaremos al presente y aprenderemos sobre la Chica del Año, Joss Kendrick.   ¡No te quieres perder esta semana súper divertida!</w:t>
      </w:r>
    </w:p>
    <w:p w14:paraId="7CFF68A4" w14:textId="77777777" w:rsidR="00DB5870" w:rsidRPr="00793DAB" w:rsidRDefault="00473F0A" w:rsidP="00952C5D">
      <w:pPr>
        <w:spacing w:after="0" w:line="240" w:lineRule="auto"/>
        <w:rPr>
          <w:rFonts w:cstheme="minorHAnsi"/>
          <w:b/>
          <w:sz w:val="20"/>
          <w:szCs w:val="20"/>
          <w:lang w:val="es-ES"/>
        </w:rPr>
      </w:pPr>
    </w:p>
    <w:p w14:paraId="6D5E4BD1" w14:textId="77777777" w:rsidR="00DB5870" w:rsidRPr="00793DAB" w:rsidRDefault="00793DAB" w:rsidP="00952C5D">
      <w:pPr>
        <w:spacing w:after="0" w:line="240" w:lineRule="auto"/>
        <w:rPr>
          <w:rFonts w:cstheme="minorHAnsi"/>
          <w:b/>
          <w:sz w:val="20"/>
          <w:szCs w:val="20"/>
          <w:lang w:val="es-ES"/>
        </w:rPr>
      </w:pPr>
      <w:r w:rsidRPr="00793DAB">
        <w:rPr>
          <w:rFonts w:cstheme="minorHAnsi"/>
          <w:b/>
          <w:bCs/>
          <w:sz w:val="20"/>
          <w:szCs w:val="20"/>
          <w:lang w:val="es-ES"/>
        </w:rPr>
        <w:t>Carnival Creations: grados 2-4</w:t>
      </w:r>
    </w:p>
    <w:p w14:paraId="558F9506" w14:textId="77777777" w:rsidR="00DB5870" w:rsidRPr="00793DAB" w:rsidRDefault="00793DAB" w:rsidP="00952C5D">
      <w:pPr>
        <w:spacing w:after="0" w:line="240" w:lineRule="auto"/>
        <w:rPr>
          <w:rFonts w:cstheme="minorHAnsi"/>
          <w:b/>
          <w:sz w:val="20"/>
          <w:szCs w:val="20"/>
          <w:lang w:val="es-ES"/>
        </w:rPr>
      </w:pPr>
      <w:r w:rsidRPr="00793DAB">
        <w:rPr>
          <w:rFonts w:cstheme="minorHAnsi"/>
          <w:sz w:val="20"/>
          <w:szCs w:val="20"/>
          <w:lang w:val="es-ES"/>
        </w:rPr>
        <w:t xml:space="preserve">Cuando escuchas la palabra CARNAVAL, ¿en qué piensas? Dulces, juegos, montañas rusas y muchas cosas más me vienen a la mente. Si estás listo(a) para experimentar todo lo que hay detrás de los carnavales, únete a Carnival Creations. Primero, exploraremos la historia de los carnavales, las recetas de las comidas de los carnavales y los juegos tradicionales de los carnavales. La estación de creación viene después. Crearemos nuevas comidas para el carnaval, juegos y montañas rusas. </w:t>
      </w:r>
      <w:r w:rsidRPr="00793DAB">
        <w:rPr>
          <w:rFonts w:cstheme="minorHAnsi"/>
          <w:b/>
          <w:bCs/>
          <w:sz w:val="20"/>
          <w:szCs w:val="20"/>
          <w:lang w:val="es-ES"/>
        </w:rPr>
        <w:t>Costo de admisión a Carnival Creations: ¡una entrada por cada niño creativo!  ¡Inscríbete hoy antes de que se agoten las entradas! *Posible excursión</w:t>
      </w:r>
    </w:p>
    <w:p w14:paraId="0054EA04" w14:textId="77777777" w:rsidR="00952C5D" w:rsidRPr="00793DAB" w:rsidRDefault="00473F0A" w:rsidP="00952C5D">
      <w:pPr>
        <w:spacing w:after="0" w:line="240" w:lineRule="auto"/>
        <w:rPr>
          <w:rFonts w:cstheme="minorHAnsi"/>
          <w:b/>
          <w:sz w:val="20"/>
          <w:szCs w:val="20"/>
          <w:lang w:val="es-ES"/>
        </w:rPr>
      </w:pPr>
    </w:p>
    <w:p w14:paraId="54A23EF8" w14:textId="77777777" w:rsidR="00DB5870" w:rsidRPr="00793DAB" w:rsidRDefault="00793DAB" w:rsidP="00952C5D">
      <w:pPr>
        <w:spacing w:after="0" w:line="240" w:lineRule="auto"/>
        <w:rPr>
          <w:rFonts w:cstheme="minorHAnsi"/>
          <w:b/>
          <w:sz w:val="20"/>
          <w:szCs w:val="20"/>
          <w:lang w:val="es-ES"/>
        </w:rPr>
      </w:pPr>
      <w:r w:rsidRPr="00793DAB">
        <w:rPr>
          <w:rFonts w:cstheme="minorHAnsi"/>
          <w:b/>
          <w:bCs/>
          <w:sz w:val="20"/>
          <w:szCs w:val="20"/>
          <w:lang w:val="es-ES"/>
        </w:rPr>
        <w:t>Artista creativo: grados 1-3</w:t>
      </w:r>
    </w:p>
    <w:p w14:paraId="6F568DAE" w14:textId="77777777" w:rsidR="002963B4" w:rsidRPr="00793DAB" w:rsidRDefault="00793DAB" w:rsidP="00952C5D">
      <w:pPr>
        <w:autoSpaceDE w:val="0"/>
        <w:autoSpaceDN w:val="0"/>
        <w:adjustRightInd w:val="0"/>
        <w:spacing w:after="0" w:line="240" w:lineRule="auto"/>
        <w:rPr>
          <w:rFonts w:cstheme="minorHAnsi"/>
          <w:sz w:val="20"/>
          <w:szCs w:val="20"/>
          <w:lang w:val="es-ES"/>
        </w:rPr>
      </w:pPr>
      <w:r w:rsidRPr="00793DAB">
        <w:rPr>
          <w:rFonts w:cstheme="minorHAnsi"/>
          <w:sz w:val="20"/>
          <w:szCs w:val="20"/>
          <w:lang w:val="es-ES"/>
        </w:rPr>
        <w:t>¡Se busca un artista creativo! En este taller de arte creativo, los estudiantes utilizarán diferentes tipos de materiales para crear bellas obras de arte. Usaremos pintura, acuarelas, arcilla, pasteles al óleo, ceras, lápices de colores y muchos productos más. También conoceremos a artistas famosos, como Van Gogh, Jackson Pollock, Miró, Claude Monet, Andy Warhol y algunos otros. Usaremos las técnicas de estos famosos artistas para crear nuestras propias obras de arte.  Si te gusta el arte, te encantará este taller. ¡Ven a dar rienda suelta a tu creatividad y descubre el artista que llevas dentro!</w:t>
      </w:r>
    </w:p>
    <w:p w14:paraId="66862F6A" w14:textId="77777777" w:rsidR="00DB5870" w:rsidRPr="00793DAB" w:rsidRDefault="00473F0A" w:rsidP="00952C5D">
      <w:pPr>
        <w:spacing w:after="0" w:line="240" w:lineRule="auto"/>
        <w:rPr>
          <w:rFonts w:cstheme="minorHAnsi"/>
          <w:b/>
          <w:sz w:val="20"/>
          <w:szCs w:val="20"/>
          <w:lang w:val="es-ES"/>
        </w:rPr>
      </w:pPr>
    </w:p>
    <w:p w14:paraId="44D5E23B" w14:textId="77777777" w:rsidR="00FA4FA7" w:rsidRPr="00793DAB" w:rsidRDefault="00793DAB" w:rsidP="00952C5D">
      <w:pPr>
        <w:spacing w:after="0" w:line="240" w:lineRule="auto"/>
        <w:rPr>
          <w:rFonts w:cstheme="minorHAnsi"/>
          <w:b/>
          <w:sz w:val="20"/>
          <w:szCs w:val="20"/>
          <w:lang w:val="es-ES"/>
        </w:rPr>
      </w:pPr>
      <w:r w:rsidRPr="00793DAB">
        <w:rPr>
          <w:rFonts w:cstheme="minorHAnsi"/>
          <w:b/>
          <w:bCs/>
          <w:sz w:val="20"/>
          <w:szCs w:val="20"/>
          <w:lang w:val="es-ES"/>
        </w:rPr>
        <w:t xml:space="preserve">¡Equipo de construcción!: grados 3-5 </w:t>
      </w:r>
    </w:p>
    <w:p w14:paraId="5C54BA6A" w14:textId="77777777" w:rsidR="00E2281C" w:rsidRPr="00793DAB" w:rsidRDefault="00793DAB" w:rsidP="00952C5D">
      <w:pPr>
        <w:spacing w:after="0" w:line="240" w:lineRule="auto"/>
        <w:rPr>
          <w:rFonts w:cstheme="minorHAnsi"/>
          <w:sz w:val="20"/>
          <w:szCs w:val="20"/>
          <w:lang w:val="es-ES"/>
        </w:rPr>
      </w:pPr>
      <w:r w:rsidRPr="00793DAB">
        <w:rPr>
          <w:rFonts w:cstheme="minorHAnsi"/>
          <w:sz w:val="20"/>
          <w:szCs w:val="20"/>
          <w:lang w:val="es-ES"/>
        </w:rPr>
        <w:t xml:space="preserve">¿Eres un niño creativo que disfruta con las matemáticas, la ingeniería y el arte? ¿Te motivan un viaje a Home Depot, el olor a madera y los trabajos de bricolaje? Únete al equipo de construcción, donde aprenderás a usar martillos, clavos y reglas de forma segura para realizar trabajos creativos con madera. Dibujaremos, hablaremos sobre diseños, construiremos y decoraremos nuestras construcciones. Podrás llevarte tus creaciones a casa para disfrutar con ellas y con tus conocimientos podrás enseñar a otras personas. ¡En esta clase se materializa la construcción con herramientas reales este verano! </w:t>
      </w:r>
      <w:r w:rsidRPr="00793DAB">
        <w:rPr>
          <w:rFonts w:cstheme="minorHAnsi"/>
          <w:b/>
          <w:bCs/>
          <w:sz w:val="20"/>
          <w:szCs w:val="20"/>
          <w:lang w:val="es-ES"/>
        </w:rPr>
        <w:t>*Posible excursión</w:t>
      </w:r>
    </w:p>
    <w:p w14:paraId="39804B33" w14:textId="77777777" w:rsidR="00FC51A7" w:rsidRPr="00793DAB" w:rsidRDefault="00473F0A" w:rsidP="00952C5D">
      <w:pPr>
        <w:spacing w:after="0" w:line="240" w:lineRule="auto"/>
        <w:rPr>
          <w:rFonts w:cstheme="minorHAnsi"/>
          <w:sz w:val="20"/>
          <w:szCs w:val="20"/>
          <w:lang w:val="es-ES"/>
        </w:rPr>
      </w:pPr>
    </w:p>
    <w:p w14:paraId="09D1C370" w14:textId="77777777" w:rsidR="00E2281C" w:rsidRPr="00793DAB" w:rsidRDefault="00793DAB" w:rsidP="00952C5D">
      <w:pPr>
        <w:spacing w:after="0" w:line="240" w:lineRule="auto"/>
        <w:rPr>
          <w:rFonts w:cstheme="minorHAnsi"/>
          <w:b/>
          <w:sz w:val="20"/>
          <w:szCs w:val="20"/>
          <w:lang w:val="es-ES"/>
        </w:rPr>
      </w:pPr>
      <w:r w:rsidRPr="00793DAB">
        <w:rPr>
          <w:rFonts w:cstheme="minorHAnsi"/>
          <w:b/>
          <w:bCs/>
          <w:sz w:val="20"/>
          <w:szCs w:val="20"/>
          <w:lang w:val="es-ES"/>
        </w:rPr>
        <w:t>Codificación digital y diseño de videojuegos: grados 4 y 5</w:t>
      </w:r>
    </w:p>
    <w:p w14:paraId="4F436658" w14:textId="77777777" w:rsidR="009421C4" w:rsidRPr="00793DAB" w:rsidRDefault="00793DAB" w:rsidP="00952C5D">
      <w:pPr>
        <w:spacing w:after="0" w:line="240" w:lineRule="auto"/>
        <w:rPr>
          <w:rFonts w:cstheme="minorHAnsi"/>
          <w:sz w:val="20"/>
          <w:szCs w:val="20"/>
          <w:lang w:val="es-ES"/>
        </w:rPr>
      </w:pPr>
      <w:r w:rsidRPr="00793DAB">
        <w:rPr>
          <w:rFonts w:cstheme="minorHAnsi"/>
          <w:sz w:val="20"/>
          <w:szCs w:val="20"/>
          <w:lang w:val="es-ES"/>
        </w:rPr>
        <w:t>¿Eres amante de la tecnología? ¿Te gusta jugar videojuegos? ¡Entonces este curso es para ti! ¡Hacemos un llamado a todos los jugadores que quieran aprender cómo crear su propio juego! En "Codificación digital y diseño de videojuegos" aprenderás los conceptos básicos para crear tu propio videojuego. Aprenderás sobre la narración digital, la creación de tus propios personajes, la planificación de tus niveles y tu juego cobrará vida utilizando la codificación. Usaremos Scratch como nuestra plataforma principal, pero también te enseñarán a usar muchos sitios web y aplicaciones diferentes. ¡Ven y únete a nuestro curso y aprende cómo codificar tu propio juego!</w:t>
      </w:r>
    </w:p>
    <w:p w14:paraId="67BA22D2" w14:textId="77777777" w:rsidR="00FA4FA7" w:rsidRPr="00793DAB" w:rsidRDefault="00473F0A" w:rsidP="00952C5D">
      <w:pPr>
        <w:spacing w:after="0" w:line="240" w:lineRule="auto"/>
        <w:rPr>
          <w:rFonts w:cstheme="minorHAnsi"/>
          <w:sz w:val="20"/>
          <w:szCs w:val="20"/>
          <w:lang w:val="es-ES"/>
        </w:rPr>
      </w:pPr>
    </w:p>
    <w:p w14:paraId="6AD6BEDC" w14:textId="77777777" w:rsidR="00FA4FA7" w:rsidRPr="00793DAB" w:rsidRDefault="00793DAB" w:rsidP="00952C5D">
      <w:pPr>
        <w:spacing w:after="0" w:line="240" w:lineRule="auto"/>
        <w:rPr>
          <w:rFonts w:cstheme="minorHAnsi"/>
          <w:b/>
          <w:sz w:val="20"/>
          <w:szCs w:val="20"/>
          <w:lang w:val="es-ES"/>
        </w:rPr>
      </w:pPr>
      <w:r w:rsidRPr="00793DAB">
        <w:rPr>
          <w:rFonts w:cstheme="minorHAnsi"/>
          <w:b/>
          <w:bCs/>
          <w:sz w:val="20"/>
          <w:szCs w:val="20"/>
          <w:lang w:val="es-ES"/>
        </w:rPr>
        <w:t>Perrera 1: grados 2 y 3</w:t>
      </w:r>
    </w:p>
    <w:p w14:paraId="4B64DF54" w14:textId="77777777" w:rsidR="00BA3AD3" w:rsidRPr="00793DAB" w:rsidRDefault="00793DAB" w:rsidP="00952C5D">
      <w:pPr>
        <w:spacing w:after="0" w:line="240" w:lineRule="auto"/>
        <w:rPr>
          <w:rFonts w:cstheme="minorHAnsi"/>
          <w:sz w:val="20"/>
          <w:szCs w:val="20"/>
          <w:lang w:val="es-ES"/>
        </w:rPr>
      </w:pPr>
      <w:r w:rsidRPr="00793DAB">
        <w:rPr>
          <w:rFonts w:cstheme="minorHAnsi"/>
          <w:sz w:val="20"/>
          <w:szCs w:val="20"/>
          <w:lang w:val="es-ES"/>
        </w:rPr>
        <w:t xml:space="preserve">Los perros son criaturas muy especiales que pueden ser más que una mascota doméstica. Exploraremos las diferentes razas de perros de acuerdo con el American Kennel Club. La fortaleza/debilidad de una raza que permitirá a cualquier futuro dueño de un perrito estar bien informado acerca de las características particulares de cada perro. Aprenderás el lenguaje oculto que los perros usan para comunicarse entre ellos y también con los humanos. ¿Alguna vez te has preguntado acerca de la diferencia entre un perro de servicio y un perro de terapia? Entonces inscríbete en esta clase.  Aprenderás sobre las "señales de calma" que los perros usan. Cómo aprenden los perros ¿Cómo puedes enseñarle a tu perro todo tipo de trucos de fantasía? Los perros pueden incluso aprender el baile del "Dab". Incluso los perros más viejos o mejor conocidos como los "perros mayores" pueden ser perros pensantes y dispuestos a aprender. También prepárate para algunas experiencias de entrenamiento reales. </w:t>
      </w:r>
      <w:r w:rsidRPr="00793DAB">
        <w:rPr>
          <w:rFonts w:cstheme="minorHAnsi"/>
          <w:b/>
          <w:bCs/>
          <w:sz w:val="20"/>
          <w:szCs w:val="20"/>
          <w:lang w:val="es-ES"/>
        </w:rPr>
        <w:t>Al participar en este curso, aprenderás sobre el modelo de entrenamiento positivo para perros y podrás interactuar con perros preaprobados/perros para poner tu entrenamiento en marcha.</w:t>
      </w:r>
      <w:r w:rsidRPr="00793DAB">
        <w:rPr>
          <w:rFonts w:cstheme="minorHAnsi"/>
          <w:sz w:val="20"/>
          <w:szCs w:val="20"/>
          <w:lang w:val="es-ES"/>
        </w:rPr>
        <w:t xml:space="preserve">    </w:t>
      </w:r>
      <w:r w:rsidRPr="00793DAB">
        <w:rPr>
          <w:rFonts w:cstheme="minorHAnsi"/>
          <w:b/>
          <w:bCs/>
          <w:sz w:val="20"/>
          <w:szCs w:val="20"/>
          <w:lang w:val="es-ES"/>
        </w:rPr>
        <w:t>*Posible excursión</w:t>
      </w:r>
    </w:p>
    <w:p w14:paraId="77D87872" w14:textId="7C35CDA9" w:rsidR="00793DAB" w:rsidRDefault="00793DAB">
      <w:pPr>
        <w:rPr>
          <w:rFonts w:cstheme="minorHAnsi"/>
          <w:b/>
          <w:sz w:val="20"/>
          <w:szCs w:val="20"/>
          <w:lang w:val="es-ES"/>
        </w:rPr>
      </w:pPr>
      <w:r>
        <w:rPr>
          <w:rFonts w:cstheme="minorHAnsi"/>
          <w:b/>
          <w:sz w:val="20"/>
          <w:szCs w:val="20"/>
          <w:lang w:val="es-ES"/>
        </w:rPr>
        <w:br w:type="page"/>
      </w:r>
    </w:p>
    <w:p w14:paraId="371FBF09" w14:textId="77777777" w:rsidR="00FA4FA7" w:rsidRPr="00793DAB" w:rsidRDefault="00473F0A" w:rsidP="00952C5D">
      <w:pPr>
        <w:spacing w:after="0" w:line="240" w:lineRule="auto"/>
        <w:rPr>
          <w:rFonts w:cstheme="minorHAnsi"/>
          <w:b/>
          <w:sz w:val="20"/>
          <w:szCs w:val="20"/>
          <w:lang w:val="es-ES"/>
        </w:rPr>
      </w:pPr>
    </w:p>
    <w:p w14:paraId="4691B2F0" w14:textId="77777777" w:rsidR="00FA4FA7" w:rsidRPr="00793DAB" w:rsidRDefault="00793DAB" w:rsidP="00952C5D">
      <w:pPr>
        <w:spacing w:after="0" w:line="240" w:lineRule="auto"/>
        <w:rPr>
          <w:rFonts w:cstheme="minorHAnsi"/>
          <w:b/>
          <w:sz w:val="20"/>
          <w:szCs w:val="20"/>
          <w:lang w:val="es-ES"/>
        </w:rPr>
      </w:pPr>
      <w:r w:rsidRPr="00793DAB">
        <w:rPr>
          <w:rFonts w:cstheme="minorHAnsi"/>
          <w:b/>
          <w:bCs/>
          <w:sz w:val="20"/>
          <w:szCs w:val="20"/>
          <w:lang w:val="es-ES"/>
        </w:rPr>
        <w:t>Perrera 2: grados 4 y 5</w:t>
      </w:r>
    </w:p>
    <w:p w14:paraId="5E8A6F09" w14:textId="77777777" w:rsidR="00FA4FA7" w:rsidRPr="00793DAB" w:rsidRDefault="00793DAB" w:rsidP="00952C5D">
      <w:pPr>
        <w:spacing w:after="0" w:line="240" w:lineRule="auto"/>
        <w:rPr>
          <w:rFonts w:cstheme="minorHAnsi"/>
          <w:b/>
          <w:sz w:val="20"/>
          <w:szCs w:val="20"/>
          <w:lang w:val="es-ES"/>
        </w:rPr>
      </w:pPr>
      <w:r w:rsidRPr="00793DAB">
        <w:rPr>
          <w:rFonts w:cstheme="minorHAnsi"/>
          <w:sz w:val="20"/>
          <w:szCs w:val="20"/>
          <w:lang w:val="es-ES"/>
        </w:rPr>
        <w:t xml:space="preserve">Los perros son criaturas muy especiales que pueden ser más que una mascota doméstica. Exploraremos las diferentes razas de perros de acuerdo con el American Kennel Club. La fortaleza/debilidad de una raza que permitirá a cualquier futuro dueño de un perrito estar bien informado acerca de las características particulares de cada perro. Aprenderás el lenguaje oculto que los perros usan para comunicarse entre ellos y también con los humanos. ¿Alguna vez te has preguntado acerca de la diferencia entre un perro de servicio y un perro de terapia? Entonces inscríbete en esta clase.  Aprenderás sobre las "señales de calma" que los perros usan. Cómo aprenden los perros ¿Cómo puedes enseñarle a tu perro todo tipo de trucos de fantasía? Los perros pueden incluso aprender el baile del "Dab". Incluso los perros más viejos o mejor conocidos como los "perros mayores" pueden ser perros pensantes y dispuestos a aprender. También prepárate para algunas experiencias de entrenamiento reales. </w:t>
      </w:r>
      <w:r w:rsidRPr="00793DAB">
        <w:rPr>
          <w:rFonts w:cstheme="minorHAnsi"/>
          <w:b/>
          <w:bCs/>
          <w:sz w:val="20"/>
          <w:szCs w:val="20"/>
          <w:lang w:val="es-ES"/>
        </w:rPr>
        <w:t>Al participar en este curso, aprenderás sobre el modelo de entrenamiento positivo para perros y podrás interactuar con perros preaprobados/perros para poner tu entrenamiento en marcha         *Es posible que haya un paseo de excursión</w:t>
      </w:r>
    </w:p>
    <w:p w14:paraId="7FD2A1E7" w14:textId="77777777" w:rsidR="009421C4" w:rsidRPr="00793DAB" w:rsidRDefault="00473F0A" w:rsidP="00952C5D">
      <w:pPr>
        <w:spacing w:after="0" w:line="240" w:lineRule="auto"/>
        <w:rPr>
          <w:rFonts w:cstheme="minorHAnsi"/>
          <w:b/>
          <w:sz w:val="20"/>
          <w:szCs w:val="20"/>
          <w:lang w:val="es-ES"/>
        </w:rPr>
      </w:pPr>
    </w:p>
    <w:p w14:paraId="6EBED53E" w14:textId="77777777" w:rsidR="00A62F8A" w:rsidRPr="00793DAB" w:rsidRDefault="00793DAB" w:rsidP="00A62F8A">
      <w:pPr>
        <w:spacing w:after="0" w:line="240" w:lineRule="auto"/>
        <w:rPr>
          <w:rFonts w:cstheme="minorHAnsi"/>
          <w:b/>
          <w:sz w:val="20"/>
          <w:szCs w:val="20"/>
          <w:lang w:val="es-ES"/>
        </w:rPr>
      </w:pPr>
      <w:r w:rsidRPr="00793DAB">
        <w:rPr>
          <w:rFonts w:cstheme="minorHAnsi"/>
          <w:b/>
          <w:bCs/>
          <w:sz w:val="20"/>
          <w:szCs w:val="20"/>
          <w:lang w:val="es-ES"/>
        </w:rPr>
        <w:t>Funology: solo para niñas: grados 4-5</w:t>
      </w:r>
    </w:p>
    <w:p w14:paraId="2A079759" w14:textId="77777777" w:rsidR="00A62F8A" w:rsidRPr="00793DAB" w:rsidRDefault="00793DAB" w:rsidP="00A62F8A">
      <w:pPr>
        <w:spacing w:after="0" w:line="240" w:lineRule="auto"/>
        <w:rPr>
          <w:rFonts w:eastAsia="Times New Roman" w:cstheme="minorHAnsi"/>
          <w:sz w:val="20"/>
          <w:szCs w:val="20"/>
          <w:lang w:val="es-ES"/>
        </w:rPr>
      </w:pPr>
      <w:r w:rsidRPr="00793DAB">
        <w:rPr>
          <w:rFonts w:eastAsia="Times New Roman" w:cstheme="minorHAnsi"/>
          <w:sz w:val="20"/>
          <w:szCs w:val="20"/>
          <w:lang w:val="es-ES"/>
        </w:rPr>
        <w:t>¡Para todas las chicas!  Polímeros, burbujas y cohetes, ¡oh, Dios mío!  Ven a explorar el lado divertido de la ciencia.  Exploraremos las propiedades de los polímeros y el barro mientras elaboramos pelotas saltarinas y slime.  ¿De quién será el cohete de rollo de película que puede ir más lejos y cómo es estar dentro de una burbuja?  Explora los estados de la materia mientras hacemos helado.  El método científico nunca fue tan divertido.  También aprenderemos sobre algunas científicas famosas y cómo eran de niñas.</w:t>
      </w:r>
    </w:p>
    <w:p w14:paraId="0045F37F" w14:textId="77777777" w:rsidR="00A62F8A" w:rsidRPr="00793DAB" w:rsidRDefault="00473F0A" w:rsidP="00952C5D">
      <w:pPr>
        <w:spacing w:after="0" w:line="240" w:lineRule="auto"/>
        <w:rPr>
          <w:rFonts w:cstheme="minorHAnsi"/>
          <w:b/>
          <w:sz w:val="20"/>
          <w:szCs w:val="20"/>
          <w:lang w:val="es-ES"/>
        </w:rPr>
      </w:pPr>
    </w:p>
    <w:p w14:paraId="169B1187" w14:textId="77777777" w:rsidR="009421C4" w:rsidRPr="00793DAB" w:rsidRDefault="00793DAB" w:rsidP="00952C5D">
      <w:pPr>
        <w:spacing w:after="0" w:line="240" w:lineRule="auto"/>
        <w:rPr>
          <w:rFonts w:cstheme="minorHAnsi"/>
          <w:b/>
          <w:sz w:val="20"/>
          <w:szCs w:val="20"/>
          <w:lang w:val="es-ES"/>
        </w:rPr>
      </w:pPr>
      <w:r w:rsidRPr="00793DAB">
        <w:rPr>
          <w:rFonts w:cstheme="minorHAnsi"/>
          <w:b/>
          <w:bCs/>
          <w:sz w:val="20"/>
          <w:szCs w:val="20"/>
          <w:lang w:val="es-ES"/>
        </w:rPr>
        <w:t>Ciencia comestible increíble: grados 1 - 3</w:t>
      </w:r>
    </w:p>
    <w:p w14:paraId="55FC18F9" w14:textId="77777777" w:rsidR="00597EB9" w:rsidRPr="00793DAB" w:rsidRDefault="00793DAB" w:rsidP="00952C5D">
      <w:pPr>
        <w:spacing w:after="0" w:line="240" w:lineRule="auto"/>
        <w:rPr>
          <w:rFonts w:cstheme="minorHAnsi"/>
          <w:sz w:val="20"/>
          <w:szCs w:val="20"/>
          <w:lang w:val="es-ES"/>
        </w:rPr>
      </w:pPr>
      <w:r w:rsidRPr="00793DAB">
        <w:rPr>
          <w:rFonts w:cstheme="minorHAnsi"/>
          <w:sz w:val="20"/>
          <w:szCs w:val="20"/>
          <w:lang w:val="es-ES"/>
        </w:rPr>
        <w:t xml:space="preserve">¿Te encanta jugar con tu comida?  ¿Tienes preguntas sobre el mundo que te rodea?  Si es así, entonces este es tu clase.  En esta clase exploraremos la ciencia detrás de los alimentos que nos encanta comer.  Nos involucraremos en un divertido </w:t>
      </w:r>
      <w:r w:rsidRPr="00793DAB">
        <w:rPr>
          <w:rFonts w:cstheme="minorHAnsi"/>
          <w:b/>
          <w:bCs/>
          <w:sz w:val="20"/>
          <w:szCs w:val="20"/>
          <w:lang w:val="es-ES"/>
        </w:rPr>
        <w:t xml:space="preserve">aprendizaje de ciencias comestibles </w:t>
      </w:r>
      <w:r w:rsidRPr="00793DAB">
        <w:rPr>
          <w:rFonts w:cstheme="minorHAnsi"/>
          <w:sz w:val="20"/>
          <w:szCs w:val="20"/>
          <w:lang w:val="es-ES"/>
        </w:rPr>
        <w:t xml:space="preserve"> con experimentos de alimentos que exploran la química, la biología, la física y las ciencias de la tierra.  Nos convertiremos en ingenieros y científicos que realizarán experimentos y trabajarán en colaboración.  Los estudiantes aprenderán a través del método científico de hacer preguntas, hacer observaciones, probar una hipótesis, hacer predicciones, realizar experimentos y recopilar resultados para llegar a una conclusión.  El aprendizaje divertido será "facilísimo" en esta clase.  ¡Acompáñanos para ALIMENTAR tu necesidad de respuestas y aprender cosas nuevas! </w:t>
      </w:r>
      <w:r w:rsidRPr="00793DAB">
        <w:rPr>
          <w:rFonts w:cstheme="minorHAnsi"/>
          <w:b/>
          <w:bCs/>
          <w:sz w:val="20"/>
          <w:szCs w:val="20"/>
          <w:lang w:val="es-ES"/>
        </w:rPr>
        <w:t>*Posible excursión</w:t>
      </w:r>
    </w:p>
    <w:p w14:paraId="4356E1C1" w14:textId="77777777" w:rsidR="002963B4" w:rsidRPr="00793DAB" w:rsidRDefault="00473F0A" w:rsidP="00952C5D">
      <w:pPr>
        <w:spacing w:after="0" w:line="240" w:lineRule="auto"/>
        <w:rPr>
          <w:rFonts w:cstheme="minorHAnsi"/>
          <w:sz w:val="20"/>
          <w:szCs w:val="20"/>
          <w:lang w:val="es-ES"/>
        </w:rPr>
      </w:pPr>
    </w:p>
    <w:p w14:paraId="771F783C" w14:textId="77777777" w:rsidR="00DB5870" w:rsidRPr="00793DAB" w:rsidRDefault="00793DAB" w:rsidP="00952C5D">
      <w:pPr>
        <w:spacing w:after="0" w:line="240" w:lineRule="auto"/>
        <w:rPr>
          <w:rFonts w:cstheme="minorHAnsi"/>
          <w:b/>
          <w:sz w:val="20"/>
          <w:szCs w:val="20"/>
          <w:shd w:val="clear" w:color="auto" w:fill="FFFFFF"/>
          <w:lang w:val="es-ES"/>
        </w:rPr>
      </w:pPr>
      <w:r w:rsidRPr="00793DAB">
        <w:rPr>
          <w:rFonts w:cstheme="minorHAnsi"/>
          <w:b/>
          <w:bCs/>
          <w:sz w:val="20"/>
          <w:szCs w:val="20"/>
          <w:shd w:val="clear" w:color="auto" w:fill="FFFFFF"/>
          <w:lang w:val="es-ES"/>
        </w:rPr>
        <w:t>Legos: grados 4 y 5</w:t>
      </w:r>
    </w:p>
    <w:p w14:paraId="0D548ECF" w14:textId="77777777" w:rsidR="00DB5870" w:rsidRPr="00793DAB" w:rsidRDefault="00793DAB" w:rsidP="00952C5D">
      <w:pPr>
        <w:spacing w:after="0" w:line="240" w:lineRule="auto"/>
        <w:rPr>
          <w:rFonts w:cstheme="minorHAnsi"/>
          <w:sz w:val="20"/>
          <w:szCs w:val="20"/>
          <w:lang w:val="es-ES"/>
        </w:rPr>
      </w:pPr>
      <w:r w:rsidRPr="00793DAB">
        <w:rPr>
          <w:rFonts w:cstheme="minorHAnsi"/>
          <w:sz w:val="20"/>
          <w:szCs w:val="20"/>
          <w:shd w:val="clear" w:color="auto" w:fill="FFFFFF"/>
          <w:lang w:val="es-ES"/>
        </w:rPr>
        <w:t>¿Te encanta construir con Legos?  ¿Te encanta codificar en la computadora?  ¡En esta clase construiremos y programaremos robots usando el sistema Lego Mindstorms EV3! Trabajaremos en pequeños grupos, programaremos y construiremos tu robot, y nos enfrentaremos al desafío de codificar el robot para realizar tareas específicas. Por ejemplo, controlaremos el robot para navegar por áreas específicas, evitar obstáculos, recoger y transportar objetos, reproducir sonidos y mucho más. Las actividades están diseñadas para que los estudiantes trabajen en un entorno abierto e investigativo mientras se divierten.</w:t>
      </w:r>
    </w:p>
    <w:p w14:paraId="7FF75C29" w14:textId="77777777" w:rsidR="00FA4FA7" w:rsidRPr="00793DAB" w:rsidRDefault="00473F0A" w:rsidP="00952C5D">
      <w:pPr>
        <w:pStyle w:val="FreeFormA"/>
        <w:rPr>
          <w:rFonts w:cstheme="minorHAnsi"/>
          <w:sz w:val="20"/>
          <w:szCs w:val="20"/>
          <w:lang w:val="es-ES"/>
        </w:rPr>
      </w:pPr>
    </w:p>
    <w:p w14:paraId="4F977D3D" w14:textId="77777777" w:rsidR="002963B4" w:rsidRPr="009421C4" w:rsidRDefault="00793DAB" w:rsidP="00952C5D">
      <w:pPr>
        <w:spacing w:after="0" w:line="240" w:lineRule="auto"/>
        <w:rPr>
          <w:rFonts w:cstheme="minorHAnsi"/>
          <w:b/>
          <w:sz w:val="20"/>
          <w:szCs w:val="20"/>
        </w:rPr>
      </w:pPr>
      <w:r w:rsidRPr="009421C4">
        <w:rPr>
          <w:rFonts w:cstheme="minorHAnsi"/>
          <w:b/>
          <w:bCs/>
          <w:sz w:val="20"/>
          <w:szCs w:val="20"/>
        </w:rPr>
        <w:t>On the Loose with Dr. Seuss: grados 1 - 3</w:t>
      </w:r>
    </w:p>
    <w:p w14:paraId="01AC802E" w14:textId="77777777" w:rsidR="002963B4" w:rsidRPr="00793DAB" w:rsidRDefault="00793DAB" w:rsidP="00952C5D">
      <w:pPr>
        <w:spacing w:after="0" w:line="240" w:lineRule="auto"/>
        <w:rPr>
          <w:rFonts w:cstheme="minorHAnsi"/>
          <w:sz w:val="20"/>
          <w:szCs w:val="20"/>
          <w:lang w:val="es-ES"/>
        </w:rPr>
      </w:pPr>
      <w:r w:rsidRPr="00793DAB">
        <w:rPr>
          <w:rFonts w:cstheme="minorHAnsi"/>
          <w:sz w:val="20"/>
          <w:szCs w:val="20"/>
          <w:lang w:val="es-ES"/>
        </w:rPr>
        <w:t>“Piensa a la izquierda y a la derecha, piensa arriba y abajo! ¡Oh, piensa en todo lo que puedes imaginar si tan solo lo intentas”.   Estas palabras del Dr. Seuss nos animan a ser creativos y a probar cosas nuevas o diferentes.  En On the Loose with Dr. Seuss, usarás tu brillante imaginación para pensar en tus propios personajes extravagantes, crear tus propias historias alocadas y producir tu propio espectáculo de marionetas.   En medio de toda esta creación e imaginación, también jugarás juegos y aprenderás a dibujar algunos personajes de Dr. Seuss.  Si te gusta usar tu imaginación para crear, ¡esta es la clase para ti!</w:t>
      </w:r>
    </w:p>
    <w:p w14:paraId="51BE1138" w14:textId="77777777" w:rsidR="00A50B03" w:rsidRPr="00793DAB" w:rsidRDefault="00473F0A" w:rsidP="00952C5D">
      <w:pPr>
        <w:spacing w:after="0" w:line="240" w:lineRule="auto"/>
        <w:rPr>
          <w:rFonts w:cstheme="minorHAnsi"/>
          <w:sz w:val="20"/>
          <w:szCs w:val="20"/>
          <w:lang w:val="es-ES"/>
        </w:rPr>
      </w:pPr>
    </w:p>
    <w:p w14:paraId="03A76725" w14:textId="77777777" w:rsidR="00A50B03" w:rsidRPr="00793DAB" w:rsidRDefault="00793DAB" w:rsidP="00952C5D">
      <w:pPr>
        <w:spacing w:after="0" w:line="240" w:lineRule="auto"/>
        <w:rPr>
          <w:rFonts w:cstheme="minorHAnsi"/>
          <w:b/>
          <w:sz w:val="20"/>
          <w:szCs w:val="20"/>
          <w:lang w:val="es-ES"/>
        </w:rPr>
      </w:pPr>
      <w:r w:rsidRPr="00793DAB">
        <w:rPr>
          <w:rFonts w:cstheme="minorHAnsi"/>
          <w:b/>
          <w:bCs/>
          <w:sz w:val="20"/>
          <w:szCs w:val="20"/>
          <w:lang w:val="es-ES"/>
        </w:rPr>
        <w:t xml:space="preserve">¿Quieres ser como Indiana Jones? : grados 4-5 </w:t>
      </w:r>
    </w:p>
    <w:p w14:paraId="482C99BC" w14:textId="77777777" w:rsidR="00382E2A" w:rsidRPr="00793DAB" w:rsidRDefault="00793DAB" w:rsidP="00952C5D">
      <w:pPr>
        <w:spacing w:after="0" w:line="240" w:lineRule="auto"/>
        <w:rPr>
          <w:rFonts w:cstheme="minorHAnsi"/>
          <w:b/>
          <w:sz w:val="20"/>
          <w:szCs w:val="20"/>
          <w:lang w:val="es-ES"/>
        </w:rPr>
      </w:pPr>
      <w:r w:rsidRPr="00793DAB">
        <w:rPr>
          <w:lang w:val="es-ES"/>
        </w:rPr>
        <w:t>¿Quieres ser como Indiana Jones? Al igual que el famoso arqueólogo, Indiana Jones, exploraremos el mundo a través de la arqueología. Comenzaremos aprendiendo sobre culturas antiguas. Los estudiantes experimentarán las comidas, los idiomas, la arquitectura y las costumbres de varias civilizaciones antiguas. Luego, centraremos nuestra atención en importantes hallazgos arqueológicos. El curso concluirá con actividades que perfeccionarán las habilidades que necesitamos para convertirnos en arqueólogos. Como broche de oro, ¡participaremos en nuestra propia excavación arqueológica!</w:t>
      </w:r>
    </w:p>
    <w:sectPr w:rsidR="00382E2A" w:rsidRPr="00793DAB" w:rsidSect="00FA4FA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ヒラギノ角ゴ Pro W3">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Lucida Grande">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DAB"/>
    <w:rsid w:val="00473F0A"/>
    <w:rsid w:val="00793DA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4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F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A">
    <w:name w:val="Free Form A"/>
    <w:autoRedefine/>
    <w:rsid w:val="00FA4FA7"/>
    <w:pPr>
      <w:spacing w:after="0" w:line="240" w:lineRule="auto"/>
    </w:pPr>
    <w:rPr>
      <w:rFonts w:eastAsia="ヒラギノ角ゴ Pro W3" w:cs="Times New Roman"/>
      <w:b/>
      <w:color w:val="131313"/>
      <w:sz w:val="18"/>
      <w:szCs w:val="18"/>
    </w:rPr>
  </w:style>
  <w:style w:type="paragraph" w:styleId="BalloonText">
    <w:name w:val="Balloon Text"/>
    <w:basedOn w:val="Normal"/>
    <w:link w:val="BalloonTextChar"/>
    <w:uiPriority w:val="99"/>
    <w:semiHidden/>
    <w:unhideWhenUsed/>
    <w:rsid w:val="009900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046"/>
    <w:rPr>
      <w:rFonts w:ascii="Segoe UI" w:hAnsi="Segoe UI" w:cs="Segoe UI"/>
      <w:sz w:val="18"/>
      <w:szCs w:val="18"/>
    </w:rPr>
  </w:style>
  <w:style w:type="paragraph" w:customStyle="1" w:styleId="FreeFormAA">
    <w:name w:val="Free Form A A"/>
    <w:rsid w:val="00BA3AD3"/>
    <w:pPr>
      <w:spacing w:after="0" w:line="240" w:lineRule="auto"/>
    </w:pPr>
    <w:rPr>
      <w:rFonts w:ascii="Lucida Grande" w:eastAsia="ヒラギノ角ゴ Pro W3" w:hAnsi="Lucida Grande" w:cs="Times New Roman"/>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F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A">
    <w:name w:val="Free Form A"/>
    <w:autoRedefine/>
    <w:rsid w:val="00FA4FA7"/>
    <w:pPr>
      <w:spacing w:after="0" w:line="240" w:lineRule="auto"/>
    </w:pPr>
    <w:rPr>
      <w:rFonts w:eastAsia="ヒラギノ角ゴ Pro W3" w:cs="Times New Roman"/>
      <w:b/>
      <w:color w:val="131313"/>
      <w:sz w:val="18"/>
      <w:szCs w:val="18"/>
    </w:rPr>
  </w:style>
  <w:style w:type="paragraph" w:styleId="BalloonText">
    <w:name w:val="Balloon Text"/>
    <w:basedOn w:val="Normal"/>
    <w:link w:val="BalloonTextChar"/>
    <w:uiPriority w:val="99"/>
    <w:semiHidden/>
    <w:unhideWhenUsed/>
    <w:rsid w:val="009900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046"/>
    <w:rPr>
      <w:rFonts w:ascii="Segoe UI" w:hAnsi="Segoe UI" w:cs="Segoe UI"/>
      <w:sz w:val="18"/>
      <w:szCs w:val="18"/>
    </w:rPr>
  </w:style>
  <w:style w:type="paragraph" w:customStyle="1" w:styleId="FreeFormAA">
    <w:name w:val="Free Form A A"/>
    <w:rsid w:val="00BA3AD3"/>
    <w:pPr>
      <w:spacing w:after="0" w:line="240" w:lineRule="auto"/>
    </w:pPr>
    <w:rPr>
      <w:rFonts w:ascii="Lucida Grande" w:eastAsia="ヒラギノ角ゴ Pro W3" w:hAnsi="Lucida Grande"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EE0C7-9A6A-424D-BE9A-065B6F62A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1393</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Leigh</dc:creator>
  <cp:lastModifiedBy>x x</cp:lastModifiedBy>
  <cp:revision>3</cp:revision>
  <cp:lastPrinted>2019-01-30T16:35:00Z</cp:lastPrinted>
  <dcterms:created xsi:type="dcterms:W3CDTF">2020-02-19T21:19:00Z</dcterms:created>
  <dcterms:modified xsi:type="dcterms:W3CDTF">2020-02-19T21:19:00Z</dcterms:modified>
</cp:coreProperties>
</file>