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5A618" w14:textId="77777777" w:rsidR="00CA3DAB" w:rsidRDefault="000C42A2" w:rsidP="00A1049D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center"/>
        <w:rPr>
          <w:rFonts w:ascii="Arial" w:hAnsi="Arial" w:cs="Arial"/>
          <w:sz w:val="24"/>
          <w:szCs w:val="24"/>
        </w:rPr>
      </w:pPr>
      <w:r w:rsidRPr="00930B5D">
        <w:rPr>
          <w:noProof/>
          <w:color w:val="000000"/>
        </w:rPr>
        <w:drawing>
          <wp:inline distT="0" distB="0" distL="0" distR="0" wp14:anchorId="54629893" wp14:editId="6584289A">
            <wp:extent cx="2933700" cy="869950"/>
            <wp:effectExtent l="0" t="0" r="0" b="0"/>
            <wp:docPr id="124" name="image02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1CF05" w14:textId="77777777" w:rsidR="000C42A2" w:rsidRDefault="000C42A2" w:rsidP="00A1049D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center"/>
        <w:rPr>
          <w:rFonts w:ascii="Arial" w:hAnsi="Arial" w:cs="Arial"/>
          <w:sz w:val="24"/>
          <w:szCs w:val="24"/>
        </w:rPr>
      </w:pPr>
    </w:p>
    <w:p w14:paraId="11CFC6AA" w14:textId="406EC7B0" w:rsidR="000C42A2" w:rsidRPr="007148A8" w:rsidRDefault="00860338" w:rsidP="000C42A2">
      <w:pPr>
        <w:tabs>
          <w:tab w:val="left" w:pos="432"/>
          <w:tab w:val="left" w:pos="1008"/>
          <w:tab w:val="left" w:pos="1584"/>
          <w:tab w:val="left" w:pos="921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RFP</w:t>
      </w:r>
      <w:r w:rsidR="000C42A2" w:rsidRPr="007148A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19-003 Fire Extinguisher Service</w:t>
      </w:r>
    </w:p>
    <w:p w14:paraId="6B05250C" w14:textId="79934FF7" w:rsidR="000C42A2" w:rsidRPr="00C1088C" w:rsidRDefault="00860338" w:rsidP="000C42A2">
      <w:pPr>
        <w:tabs>
          <w:tab w:val="left" w:pos="432"/>
          <w:tab w:val="left" w:pos="1008"/>
          <w:tab w:val="left" w:pos="1584"/>
          <w:tab w:val="left" w:pos="921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RFP</w:t>
      </w:r>
      <w:r w:rsidR="000C42A2">
        <w:rPr>
          <w:rFonts w:ascii="Arial" w:hAnsi="Arial" w:cs="Arial"/>
          <w:b/>
          <w:sz w:val="24"/>
          <w:szCs w:val="24"/>
        </w:rPr>
        <w:t xml:space="preserve"> </w:t>
      </w:r>
      <w:r w:rsidR="000C42A2" w:rsidRPr="00C1088C">
        <w:rPr>
          <w:rFonts w:ascii="Arial" w:hAnsi="Arial" w:cs="Arial"/>
          <w:b/>
          <w:sz w:val="24"/>
          <w:szCs w:val="24"/>
        </w:rPr>
        <w:t xml:space="preserve">ADDENDUM </w:t>
      </w:r>
      <w:r w:rsidR="000C42A2" w:rsidRPr="00860338">
        <w:rPr>
          <w:rFonts w:ascii="Arial" w:hAnsi="Arial" w:cs="Arial"/>
          <w:b/>
          <w:sz w:val="24"/>
          <w:szCs w:val="24"/>
        </w:rPr>
        <w:t>#1</w:t>
      </w:r>
    </w:p>
    <w:p w14:paraId="3F6B2D87" w14:textId="26E1B126" w:rsidR="000C42A2" w:rsidRPr="00C1088C" w:rsidRDefault="000C42A2" w:rsidP="000C42A2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center"/>
        <w:rPr>
          <w:rFonts w:ascii="Arial" w:hAnsi="Arial" w:cs="Arial"/>
          <w:sz w:val="24"/>
          <w:szCs w:val="24"/>
        </w:rPr>
      </w:pPr>
      <w:r w:rsidRPr="00C1088C">
        <w:rPr>
          <w:rFonts w:ascii="Arial" w:hAnsi="Arial" w:cs="Arial"/>
          <w:sz w:val="24"/>
          <w:szCs w:val="24"/>
        </w:rPr>
        <w:t>Date of Addendum:</w:t>
      </w:r>
      <w:r w:rsidR="00860338">
        <w:rPr>
          <w:rFonts w:ascii="Arial" w:hAnsi="Arial" w:cs="Arial"/>
          <w:sz w:val="24"/>
          <w:szCs w:val="24"/>
        </w:rPr>
        <w:t xml:space="preserve"> </w:t>
      </w:r>
      <w:r w:rsidR="00860338" w:rsidRPr="00860338">
        <w:rPr>
          <w:rFonts w:ascii="Arial" w:hAnsi="Arial" w:cs="Arial"/>
          <w:sz w:val="24"/>
          <w:szCs w:val="24"/>
          <w:u w:val="single"/>
        </w:rPr>
        <w:t>4/11/2019</w:t>
      </w:r>
      <w:r w:rsidRPr="00C1088C">
        <w:rPr>
          <w:rFonts w:ascii="Arial" w:hAnsi="Arial" w:cs="Arial"/>
          <w:sz w:val="24"/>
          <w:szCs w:val="24"/>
        </w:rPr>
        <w:t xml:space="preserve"> </w:t>
      </w:r>
    </w:p>
    <w:p w14:paraId="0DBE6ABD" w14:textId="77777777" w:rsidR="000C42A2" w:rsidRDefault="000C42A2" w:rsidP="00A1049D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center"/>
        <w:rPr>
          <w:rFonts w:ascii="Arial" w:hAnsi="Arial" w:cs="Arial"/>
          <w:sz w:val="24"/>
          <w:szCs w:val="24"/>
        </w:rPr>
      </w:pPr>
    </w:p>
    <w:p w14:paraId="55252C40" w14:textId="77777777" w:rsidR="00A1049D" w:rsidRDefault="00A1049D" w:rsidP="00A1049D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both"/>
        <w:rPr>
          <w:rFonts w:ascii="Arial" w:hAnsi="Arial" w:cs="Arial"/>
          <w:sz w:val="24"/>
          <w:szCs w:val="24"/>
        </w:rPr>
      </w:pPr>
    </w:p>
    <w:p w14:paraId="0E1F7795" w14:textId="77777777" w:rsidR="00191F93" w:rsidRPr="00191F93" w:rsidRDefault="00191F93" w:rsidP="0019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1F93">
        <w:rPr>
          <w:rFonts w:ascii="Arial" w:hAnsi="Arial" w:cs="Arial"/>
          <w:b/>
          <w:sz w:val="24"/>
          <w:szCs w:val="24"/>
        </w:rPr>
        <w:t xml:space="preserve">NOTICE TO ALL </w:t>
      </w:r>
      <w:r w:rsidR="00B42879">
        <w:rPr>
          <w:rFonts w:ascii="Arial" w:hAnsi="Arial" w:cs="Arial"/>
          <w:b/>
          <w:sz w:val="24"/>
          <w:szCs w:val="24"/>
        </w:rPr>
        <w:t>POTENTIAL RESPONDENTS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7834" w:rsidRPr="005F4F0A" w14:paraId="45B617A0" w14:textId="77777777" w:rsidTr="005F4F0A">
        <w:tc>
          <w:tcPr>
            <w:tcW w:w="9576" w:type="dxa"/>
          </w:tcPr>
          <w:p w14:paraId="683B4AEB" w14:textId="1408BA67" w:rsidR="00227834" w:rsidRPr="005F4F0A" w:rsidRDefault="00B42879" w:rsidP="000C42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Request for </w:t>
            </w:r>
            <w:r w:rsidR="000C42A2">
              <w:rPr>
                <w:rFonts w:ascii="Arial" w:hAnsi="Arial" w:cs="Arial"/>
                <w:szCs w:val="24"/>
              </w:rPr>
              <w:t>Quote (</w:t>
            </w:r>
            <w:r w:rsidR="00860338">
              <w:rPr>
                <w:rFonts w:ascii="Arial" w:hAnsi="Arial" w:cs="Arial"/>
                <w:szCs w:val="24"/>
              </w:rPr>
              <w:t>RFP</w:t>
            </w:r>
            <w:r w:rsidRPr="00B42879">
              <w:rPr>
                <w:rFonts w:ascii="Arial" w:hAnsi="Arial" w:cs="Arial"/>
                <w:szCs w:val="24"/>
              </w:rPr>
              <w:t xml:space="preserve">) is modified as set forth in this </w:t>
            </w:r>
            <w:r w:rsidR="000C42A2">
              <w:rPr>
                <w:rFonts w:ascii="Arial" w:hAnsi="Arial" w:cs="Arial"/>
                <w:szCs w:val="24"/>
              </w:rPr>
              <w:t xml:space="preserve">Addendum. The original </w:t>
            </w:r>
            <w:r w:rsidR="00860338">
              <w:rPr>
                <w:rFonts w:ascii="Arial" w:hAnsi="Arial" w:cs="Arial"/>
                <w:szCs w:val="24"/>
              </w:rPr>
              <w:t>RFP</w:t>
            </w:r>
            <w:r w:rsidRPr="00B42879">
              <w:rPr>
                <w:rFonts w:ascii="Arial" w:hAnsi="Arial" w:cs="Arial"/>
                <w:szCs w:val="24"/>
              </w:rPr>
              <w:t xml:space="preserve"> Documents and any previously issued addenda remain in full force and effect, except as modified by this Addendum, whic</w:t>
            </w:r>
            <w:r>
              <w:rPr>
                <w:rFonts w:ascii="Arial" w:hAnsi="Arial" w:cs="Arial"/>
                <w:szCs w:val="24"/>
              </w:rPr>
              <w:t>h is hereby made part of</w:t>
            </w:r>
            <w:r w:rsidR="000C42A2">
              <w:rPr>
                <w:rFonts w:ascii="Arial" w:hAnsi="Arial" w:cs="Arial"/>
                <w:szCs w:val="24"/>
              </w:rPr>
              <w:t xml:space="preserve"> the </w:t>
            </w:r>
            <w:r w:rsidR="00860338">
              <w:rPr>
                <w:rFonts w:ascii="Arial" w:hAnsi="Arial" w:cs="Arial"/>
                <w:szCs w:val="24"/>
              </w:rPr>
              <w:t>RFP</w:t>
            </w:r>
            <w:r w:rsidRPr="00B42879">
              <w:rPr>
                <w:rFonts w:ascii="Arial" w:hAnsi="Arial" w:cs="Arial"/>
                <w:szCs w:val="24"/>
              </w:rPr>
              <w:t>. Respondent shall take this Addendum into consideration when preparing and submitting its</w:t>
            </w:r>
            <w:r>
              <w:rPr>
                <w:rFonts w:ascii="Arial" w:hAnsi="Arial" w:cs="Arial"/>
                <w:szCs w:val="24"/>
              </w:rPr>
              <w:t xml:space="preserve"> Proposal</w:t>
            </w:r>
            <w:r w:rsidRPr="00B42879">
              <w:rPr>
                <w:rFonts w:ascii="Arial" w:hAnsi="Arial" w:cs="Arial"/>
                <w:szCs w:val="24"/>
              </w:rPr>
              <w:t xml:space="preserve">. </w:t>
            </w:r>
          </w:p>
        </w:tc>
      </w:tr>
    </w:tbl>
    <w:p w14:paraId="75B5316F" w14:textId="77777777" w:rsidR="00A1049D" w:rsidRDefault="00A1049D" w:rsidP="00A1049D">
      <w:pPr>
        <w:rPr>
          <w:rFonts w:ascii="Arial" w:hAnsi="Arial" w:cs="Arial"/>
          <w:sz w:val="24"/>
          <w:szCs w:val="24"/>
        </w:rPr>
      </w:pPr>
    </w:p>
    <w:p w14:paraId="43366722" w14:textId="77777777" w:rsidR="007B1879" w:rsidRPr="00191F93" w:rsidRDefault="00B42879" w:rsidP="007B1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</w:t>
      </w:r>
      <w:r w:rsidR="007B1879">
        <w:rPr>
          <w:rFonts w:ascii="Arial" w:hAnsi="Arial" w:cs="Arial"/>
          <w:b/>
          <w:sz w:val="24"/>
          <w:szCs w:val="24"/>
        </w:rPr>
        <w:t xml:space="preserve"> SUBMITTAL DEADLINE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1879" w:rsidRPr="005F4F0A" w14:paraId="46574B46" w14:textId="77777777" w:rsidTr="005F4F0A">
        <w:tc>
          <w:tcPr>
            <w:tcW w:w="9576" w:type="dxa"/>
          </w:tcPr>
          <w:p w14:paraId="191F6E47" w14:textId="77777777" w:rsidR="00932F46" w:rsidRPr="00932F46" w:rsidRDefault="00932F46" w:rsidP="00A1049D">
            <w:pPr>
              <w:rPr>
                <w:rFonts w:ascii="Arial" w:hAnsi="Arial" w:cs="Arial"/>
                <w:sz w:val="10"/>
                <w:szCs w:val="24"/>
              </w:rPr>
            </w:pPr>
          </w:p>
          <w:p w14:paraId="4540144B" w14:textId="3FDB0953" w:rsidR="008344ED" w:rsidRPr="005F4F0A" w:rsidRDefault="00227834" w:rsidP="00860338">
            <w:pPr>
              <w:rPr>
                <w:rFonts w:ascii="Arial" w:hAnsi="Arial" w:cs="Arial"/>
                <w:sz w:val="24"/>
                <w:szCs w:val="24"/>
              </w:rPr>
            </w:pPr>
            <w:r w:rsidRPr="005F4F0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42879">
              <w:rPr>
                <w:rFonts w:ascii="Arial" w:hAnsi="Arial" w:cs="Arial"/>
                <w:sz w:val="24"/>
                <w:szCs w:val="24"/>
              </w:rPr>
              <w:t xml:space="preserve">Proposal </w:t>
            </w:r>
            <w:r w:rsidR="00932F46">
              <w:rPr>
                <w:rFonts w:ascii="Arial" w:hAnsi="Arial" w:cs="Arial"/>
                <w:sz w:val="24"/>
                <w:szCs w:val="24"/>
              </w:rPr>
              <w:t xml:space="preserve">submittal </w:t>
            </w:r>
            <w:r w:rsidRPr="005F4F0A">
              <w:rPr>
                <w:rFonts w:ascii="Arial" w:hAnsi="Arial" w:cs="Arial"/>
                <w:sz w:val="24"/>
                <w:szCs w:val="24"/>
              </w:rPr>
              <w:t>deadline remains the same</w:t>
            </w:r>
            <w:r w:rsidR="00932F46">
              <w:rPr>
                <w:rFonts w:ascii="Arial" w:hAnsi="Arial" w:cs="Arial"/>
                <w:sz w:val="24"/>
                <w:szCs w:val="24"/>
              </w:rPr>
              <w:t xml:space="preserve"> and is not changed by this Addendum</w:t>
            </w:r>
            <w:r w:rsidRPr="005F4F0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1DEFA7F4" w14:textId="6BA182CD" w:rsidR="002271EE" w:rsidRDefault="00EC5BD6" w:rsidP="0022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1.0 – </w:t>
      </w:r>
      <w:r w:rsidR="00860338">
        <w:rPr>
          <w:rFonts w:ascii="Arial" w:hAnsi="Arial" w:cs="Arial"/>
          <w:b/>
          <w:sz w:val="24"/>
          <w:szCs w:val="24"/>
        </w:rPr>
        <w:t>RFP</w:t>
      </w:r>
      <w:r w:rsidR="002271E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538"/>
        <w:gridCol w:w="6090"/>
      </w:tblGrid>
      <w:tr w:rsidR="002271EE" w14:paraId="474AE996" w14:textId="77777777" w:rsidTr="0086033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02CD" w14:textId="77777777" w:rsidR="002271EE" w:rsidRDefault="002271EE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B1C" w14:textId="77777777" w:rsidR="002271EE" w:rsidRDefault="002271EE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Section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6CCD" w14:textId="77777777" w:rsidR="002271EE" w:rsidRDefault="002271EE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Change</w:t>
            </w:r>
          </w:p>
        </w:tc>
      </w:tr>
      <w:tr w:rsidR="00086308" w14:paraId="4F87AE61" w14:textId="77777777" w:rsidTr="0086033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F5BD" w14:textId="77777777" w:rsidR="00086308" w:rsidRPr="00086308" w:rsidRDefault="00086308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6033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09C2" w14:textId="20BC4628" w:rsidR="00086308" w:rsidRPr="00860338" w:rsidRDefault="00860338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rPr>
                <w:rFonts w:ascii="Arial" w:hAnsi="Arial" w:cs="Arial"/>
                <w:sz w:val="24"/>
                <w:szCs w:val="24"/>
              </w:rPr>
            </w:pPr>
            <w:r w:rsidRPr="00860338">
              <w:rPr>
                <w:rFonts w:ascii="Arial" w:hAnsi="Arial" w:cs="Arial"/>
                <w:sz w:val="24"/>
                <w:szCs w:val="24"/>
              </w:rPr>
              <w:t>Bid Price Sheet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6DD" w14:textId="604D1FD1" w:rsidR="00086308" w:rsidRPr="00860338" w:rsidRDefault="00860338" w:rsidP="00C31DF3">
            <w:pPr>
              <w:rPr>
                <w:rFonts w:ascii="Arial" w:hAnsi="Arial" w:cs="Arial"/>
                <w:sz w:val="24"/>
                <w:szCs w:val="24"/>
              </w:rPr>
            </w:pPr>
            <w:r w:rsidRPr="00860338">
              <w:rPr>
                <w:rFonts w:ascii="Arial" w:hAnsi="Arial" w:cs="Arial"/>
                <w:sz w:val="24"/>
                <w:szCs w:val="24"/>
              </w:rPr>
              <w:t xml:space="preserve">The required price sheet was omitted from original RFP packet. </w:t>
            </w:r>
          </w:p>
          <w:p w14:paraId="4F677887" w14:textId="77777777" w:rsidR="00086308" w:rsidRDefault="00086308" w:rsidP="00C31DF3">
            <w:pPr>
              <w:tabs>
                <w:tab w:val="left" w:pos="540"/>
                <w:tab w:val="left" w:pos="1152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13BD6" w14:textId="77777777" w:rsidR="00A1049D" w:rsidRPr="00C1088C" w:rsidRDefault="00A1049D" w:rsidP="00A1049D">
      <w:pPr>
        <w:tabs>
          <w:tab w:val="left" w:pos="540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both"/>
        <w:rPr>
          <w:rFonts w:ascii="Arial" w:hAnsi="Arial" w:cs="Arial"/>
          <w:sz w:val="24"/>
          <w:szCs w:val="24"/>
        </w:rPr>
      </w:pPr>
    </w:p>
    <w:p w14:paraId="00C1654D" w14:textId="77777777" w:rsidR="00CE79FE" w:rsidRDefault="00CE79FE" w:rsidP="00CE79FE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center"/>
        <w:rPr>
          <w:rFonts w:ascii="Arial" w:hAnsi="Arial" w:cs="Arial"/>
          <w:b/>
          <w:sz w:val="24"/>
          <w:szCs w:val="24"/>
        </w:rPr>
      </w:pPr>
      <w:r w:rsidRPr="00C1088C">
        <w:rPr>
          <w:rFonts w:ascii="Arial" w:hAnsi="Arial" w:cs="Arial"/>
          <w:b/>
          <w:sz w:val="24"/>
          <w:szCs w:val="24"/>
        </w:rPr>
        <w:t xml:space="preserve">END OF </w:t>
      </w:r>
      <w:r w:rsidR="00A1049D" w:rsidRPr="00C1088C">
        <w:rPr>
          <w:rFonts w:ascii="Arial" w:hAnsi="Arial" w:cs="Arial"/>
          <w:b/>
          <w:sz w:val="24"/>
          <w:szCs w:val="24"/>
        </w:rPr>
        <w:t>ADDENDUM</w:t>
      </w:r>
    </w:p>
    <w:p w14:paraId="1657E54F" w14:textId="77777777" w:rsidR="000C42A2" w:rsidRDefault="000C42A2" w:rsidP="00CE79FE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jc w:val="center"/>
        <w:rPr>
          <w:rFonts w:ascii="Arial" w:hAnsi="Arial" w:cs="Arial"/>
          <w:b/>
          <w:sz w:val="24"/>
          <w:szCs w:val="24"/>
        </w:rPr>
      </w:pPr>
    </w:p>
    <w:p w14:paraId="4504D33A" w14:textId="7A936B7D" w:rsidR="000C42A2" w:rsidRPr="00EC736D" w:rsidRDefault="000C42A2" w:rsidP="000C42A2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rPr>
          <w:rFonts w:ascii="Arial" w:hAnsi="Arial" w:cs="Arial"/>
        </w:rPr>
      </w:pPr>
      <w:r w:rsidRPr="00EC736D">
        <w:rPr>
          <w:rFonts w:ascii="Arial" w:hAnsi="Arial" w:cs="Arial"/>
        </w:rPr>
        <w:t xml:space="preserve">Note: In the event of a conflict between previously released information and the information contained herein, the latter shall control. A signed acknowledgment of this addendum (this page) should be attached to your </w:t>
      </w:r>
      <w:r w:rsidR="00860338">
        <w:rPr>
          <w:rFonts w:ascii="Arial" w:hAnsi="Arial" w:cs="Arial"/>
        </w:rPr>
        <w:t>RFP</w:t>
      </w:r>
      <w:r w:rsidRPr="00EC736D">
        <w:rPr>
          <w:rFonts w:ascii="Arial" w:hAnsi="Arial" w:cs="Arial"/>
        </w:rPr>
        <w:t xml:space="preserve"> response.</w:t>
      </w:r>
    </w:p>
    <w:p w14:paraId="65284101" w14:textId="77777777" w:rsidR="000C42A2" w:rsidRPr="00100F91" w:rsidRDefault="000C42A2" w:rsidP="000C42A2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_______________________________________</w:t>
      </w:r>
    </w:p>
    <w:p w14:paraId="5452BF4B" w14:textId="77777777" w:rsidR="000C42A2" w:rsidRPr="00EC736D" w:rsidRDefault="000C42A2" w:rsidP="000C42A2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rPr>
          <w:rFonts w:ascii="Arial" w:hAnsi="Arial" w:cs="Arial"/>
        </w:rPr>
      </w:pPr>
      <w:r w:rsidRPr="00EC736D">
        <w:rPr>
          <w:rFonts w:ascii="Arial" w:hAnsi="Arial" w:cs="Arial"/>
        </w:rPr>
        <w:t>Vendor</w:t>
      </w:r>
    </w:p>
    <w:p w14:paraId="05818AB9" w14:textId="77777777" w:rsidR="000C42A2" w:rsidRPr="00100F91" w:rsidRDefault="000C42A2" w:rsidP="000C42A2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_______________________________________</w:t>
      </w:r>
    </w:p>
    <w:p w14:paraId="55B392F4" w14:textId="77777777" w:rsidR="000C42A2" w:rsidRPr="00EC736D" w:rsidRDefault="000C42A2" w:rsidP="000C42A2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rPr>
          <w:rFonts w:ascii="Arial" w:hAnsi="Arial" w:cs="Arial"/>
        </w:rPr>
      </w:pPr>
      <w:r w:rsidRPr="00EC736D">
        <w:rPr>
          <w:rFonts w:ascii="Arial" w:hAnsi="Arial" w:cs="Arial"/>
        </w:rPr>
        <w:t xml:space="preserve">Signature </w:t>
      </w:r>
    </w:p>
    <w:p w14:paraId="651979DF" w14:textId="77777777" w:rsidR="000C42A2" w:rsidRPr="00100F91" w:rsidRDefault="000C42A2" w:rsidP="000C42A2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_______________________________________</w:t>
      </w:r>
      <w:r w:rsidRPr="00100F91">
        <w:rPr>
          <w:rFonts w:ascii="Arial" w:hAnsi="Arial" w:cs="Arial"/>
          <w:sz w:val="24"/>
          <w:szCs w:val="24"/>
        </w:rPr>
        <w:t xml:space="preserve"> </w:t>
      </w:r>
    </w:p>
    <w:p w14:paraId="1D655B0C" w14:textId="77777777" w:rsidR="000C42A2" w:rsidRPr="000C42A2" w:rsidRDefault="000C42A2" w:rsidP="000C42A2">
      <w:pPr>
        <w:tabs>
          <w:tab w:val="left" w:pos="576"/>
          <w:tab w:val="left" w:pos="1152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4"/>
        </w:tabs>
        <w:rPr>
          <w:rFonts w:ascii="Arial" w:hAnsi="Arial" w:cs="Arial"/>
          <w:b/>
        </w:rPr>
      </w:pPr>
      <w:r w:rsidRPr="00EC736D">
        <w:rPr>
          <w:rFonts w:ascii="Arial" w:hAnsi="Arial" w:cs="Arial"/>
        </w:rPr>
        <w:t>Printed Name and Title</w:t>
      </w:r>
    </w:p>
    <w:sectPr w:rsidR="000C42A2" w:rsidRPr="000C42A2" w:rsidSect="00A1049D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43BA4" w14:textId="77777777" w:rsidR="003E1F0F" w:rsidRDefault="003E1F0F">
      <w:r>
        <w:separator/>
      </w:r>
    </w:p>
  </w:endnote>
  <w:endnote w:type="continuationSeparator" w:id="0">
    <w:p w14:paraId="6E65EACF" w14:textId="77777777" w:rsidR="003E1F0F" w:rsidRDefault="003E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765A" w14:textId="77777777" w:rsidR="003E1F0F" w:rsidRDefault="003E1F0F">
      <w:r>
        <w:separator/>
      </w:r>
    </w:p>
  </w:footnote>
  <w:footnote w:type="continuationSeparator" w:id="0">
    <w:p w14:paraId="6ED5C40D" w14:textId="77777777" w:rsidR="003E1F0F" w:rsidRDefault="003E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14"/>
      <w:gridCol w:w="4546"/>
    </w:tblGrid>
    <w:tr w:rsidR="00BD78A9" w14:paraId="7FC6F82B" w14:textId="77777777" w:rsidTr="00EB0FB9">
      <w:tc>
        <w:tcPr>
          <w:tcW w:w="4878" w:type="dxa"/>
        </w:tcPr>
        <w:p w14:paraId="01F2AAF3" w14:textId="77777777" w:rsidR="00BD78A9" w:rsidRPr="00EB0FB9" w:rsidRDefault="00BD78A9" w:rsidP="000C42A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90" w:type="dxa"/>
        </w:tcPr>
        <w:p w14:paraId="5594D5A3" w14:textId="57ECE8C8" w:rsidR="00BD78A9" w:rsidRPr="00EB0FB9" w:rsidRDefault="00860338" w:rsidP="00EB0FB9">
          <w:pPr>
            <w:jc w:val="right"/>
            <w:rPr>
              <w:rFonts w:ascii="Arial" w:hAnsi="Arial" w:cs="Arial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RFP</w:t>
          </w:r>
          <w:r w:rsidR="000C42A2">
            <w:rPr>
              <w:rFonts w:ascii="Arial" w:hAnsi="Arial" w:cs="Arial"/>
              <w:b/>
              <w:szCs w:val="16"/>
            </w:rPr>
            <w:t xml:space="preserve"> </w:t>
          </w:r>
          <w:r>
            <w:rPr>
              <w:rFonts w:ascii="Arial" w:hAnsi="Arial" w:cs="Arial"/>
              <w:b/>
              <w:szCs w:val="16"/>
            </w:rPr>
            <w:t>19-003</w:t>
          </w:r>
          <w:r w:rsidR="000C42A2">
            <w:rPr>
              <w:rFonts w:ascii="Arial" w:hAnsi="Arial" w:cs="Arial"/>
              <w:b/>
              <w:szCs w:val="16"/>
            </w:rPr>
            <w:t xml:space="preserve"> </w:t>
          </w:r>
          <w:r w:rsidR="00245EB4" w:rsidRPr="00860338">
            <w:rPr>
              <w:rFonts w:ascii="Arial" w:hAnsi="Arial" w:cs="Arial"/>
              <w:b/>
              <w:szCs w:val="16"/>
            </w:rPr>
            <w:t>ADDENDUM</w:t>
          </w:r>
          <w:r w:rsidR="000C42A2" w:rsidRPr="00860338">
            <w:rPr>
              <w:rFonts w:ascii="Arial" w:hAnsi="Arial" w:cs="Arial"/>
              <w:b/>
              <w:szCs w:val="16"/>
            </w:rPr>
            <w:t xml:space="preserve"> </w:t>
          </w:r>
          <w:r w:rsidR="00245EB4" w:rsidRPr="00860338">
            <w:rPr>
              <w:rFonts w:ascii="Arial" w:hAnsi="Arial" w:cs="Arial"/>
              <w:b/>
              <w:szCs w:val="16"/>
            </w:rPr>
            <w:t xml:space="preserve"> #</w:t>
          </w:r>
          <w:r w:rsidR="00D5270F" w:rsidRPr="00860338">
            <w:rPr>
              <w:rFonts w:ascii="Arial" w:hAnsi="Arial" w:cs="Arial"/>
              <w:b/>
              <w:szCs w:val="16"/>
            </w:rPr>
            <w:t>1</w:t>
          </w:r>
        </w:p>
        <w:p w14:paraId="49D4B23F" w14:textId="32C4CFEA" w:rsidR="00BD78A9" w:rsidRPr="00EB0FB9" w:rsidRDefault="00BD78A9" w:rsidP="00EB0FB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EB0FB9">
            <w:rPr>
              <w:rFonts w:ascii="Arial" w:hAnsi="Arial" w:cs="Arial"/>
              <w:sz w:val="16"/>
              <w:szCs w:val="16"/>
            </w:rPr>
            <w:t xml:space="preserve">Page </w:t>
          </w:r>
          <w:r w:rsidRPr="00EB0FB9">
            <w:rPr>
              <w:rFonts w:ascii="Arial" w:hAnsi="Arial" w:cs="Arial"/>
              <w:sz w:val="16"/>
              <w:szCs w:val="16"/>
            </w:rPr>
            <w:fldChar w:fldCharType="begin"/>
          </w:r>
          <w:r w:rsidRPr="00EB0FB9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EB0FB9">
            <w:rPr>
              <w:rFonts w:ascii="Arial" w:hAnsi="Arial" w:cs="Arial"/>
              <w:sz w:val="16"/>
              <w:szCs w:val="16"/>
            </w:rPr>
            <w:fldChar w:fldCharType="separate"/>
          </w:r>
          <w:r w:rsidR="002025C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B0FB9">
            <w:rPr>
              <w:rFonts w:ascii="Arial" w:hAnsi="Arial" w:cs="Arial"/>
              <w:sz w:val="16"/>
              <w:szCs w:val="16"/>
            </w:rPr>
            <w:fldChar w:fldCharType="end"/>
          </w:r>
          <w:r w:rsidRPr="00EB0FB9">
            <w:rPr>
              <w:rFonts w:ascii="Arial" w:hAnsi="Arial" w:cs="Arial"/>
              <w:sz w:val="16"/>
              <w:szCs w:val="16"/>
            </w:rPr>
            <w:t xml:space="preserve"> of </w:t>
          </w:r>
          <w:r w:rsidRPr="00EB0FB9">
            <w:rPr>
              <w:rFonts w:ascii="Arial" w:hAnsi="Arial" w:cs="Arial"/>
              <w:sz w:val="16"/>
              <w:szCs w:val="16"/>
            </w:rPr>
            <w:fldChar w:fldCharType="begin"/>
          </w:r>
          <w:r w:rsidRPr="00EB0FB9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EB0FB9">
            <w:rPr>
              <w:rFonts w:ascii="Arial" w:hAnsi="Arial" w:cs="Arial"/>
              <w:sz w:val="16"/>
              <w:szCs w:val="16"/>
            </w:rPr>
            <w:fldChar w:fldCharType="separate"/>
          </w:r>
          <w:r w:rsidR="002025C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EB0FB9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F2B8F4C" w14:textId="77777777" w:rsidR="00BD78A9" w:rsidRPr="008C5FDD" w:rsidRDefault="00BD78A9" w:rsidP="00E92DE9">
    <w:pPr>
      <w:tabs>
        <w:tab w:val="decimal" w:pos="9360"/>
      </w:tabs>
      <w:rPr>
        <w:rFonts w:ascii="Arial" w:hAnsi="Arial" w:cs="Arial"/>
        <w:sz w:val="16"/>
        <w:szCs w:val="16"/>
      </w:rPr>
    </w:pPr>
  </w:p>
  <w:p w14:paraId="15250BE3" w14:textId="77777777" w:rsidR="00BD78A9" w:rsidRPr="00094BD5" w:rsidRDefault="00BD78A9" w:rsidP="00E92DE9">
    <w:pPr>
      <w:tabs>
        <w:tab w:val="decimal" w:pos="936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EAD"/>
    <w:multiLevelType w:val="hybridMultilevel"/>
    <w:tmpl w:val="AFD4F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D68C5"/>
    <w:multiLevelType w:val="hybridMultilevel"/>
    <w:tmpl w:val="26FE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48"/>
    <w:rsid w:val="00004D53"/>
    <w:rsid w:val="00032FCB"/>
    <w:rsid w:val="00056274"/>
    <w:rsid w:val="000640AB"/>
    <w:rsid w:val="00086308"/>
    <w:rsid w:val="00094BD5"/>
    <w:rsid w:val="000B5341"/>
    <w:rsid w:val="000C42A2"/>
    <w:rsid w:val="001275DF"/>
    <w:rsid w:val="00146949"/>
    <w:rsid w:val="001514D5"/>
    <w:rsid w:val="00153BA9"/>
    <w:rsid w:val="00166054"/>
    <w:rsid w:val="00191F93"/>
    <w:rsid w:val="001C5E49"/>
    <w:rsid w:val="001F33B5"/>
    <w:rsid w:val="002025C1"/>
    <w:rsid w:val="002271EE"/>
    <w:rsid w:val="00227834"/>
    <w:rsid w:val="00245EB4"/>
    <w:rsid w:val="002621E8"/>
    <w:rsid w:val="00274B45"/>
    <w:rsid w:val="002A1463"/>
    <w:rsid w:val="00310646"/>
    <w:rsid w:val="00335093"/>
    <w:rsid w:val="0034614A"/>
    <w:rsid w:val="00353EE5"/>
    <w:rsid w:val="00375AF2"/>
    <w:rsid w:val="003C4F64"/>
    <w:rsid w:val="003E1F0F"/>
    <w:rsid w:val="003F6142"/>
    <w:rsid w:val="00412DA7"/>
    <w:rsid w:val="0042077F"/>
    <w:rsid w:val="004528F8"/>
    <w:rsid w:val="00466C5B"/>
    <w:rsid w:val="004874B8"/>
    <w:rsid w:val="004D489E"/>
    <w:rsid w:val="004E34DA"/>
    <w:rsid w:val="004E5D91"/>
    <w:rsid w:val="004F5641"/>
    <w:rsid w:val="00500E77"/>
    <w:rsid w:val="00502837"/>
    <w:rsid w:val="00584361"/>
    <w:rsid w:val="005A092C"/>
    <w:rsid w:val="005F4F0A"/>
    <w:rsid w:val="00652E9F"/>
    <w:rsid w:val="00655C48"/>
    <w:rsid w:val="00692365"/>
    <w:rsid w:val="00697B41"/>
    <w:rsid w:val="006B14C2"/>
    <w:rsid w:val="006E4E4C"/>
    <w:rsid w:val="006F1857"/>
    <w:rsid w:val="006F4CF3"/>
    <w:rsid w:val="00715F7E"/>
    <w:rsid w:val="007B1879"/>
    <w:rsid w:val="00814A63"/>
    <w:rsid w:val="00831DA1"/>
    <w:rsid w:val="008344ED"/>
    <w:rsid w:val="00842842"/>
    <w:rsid w:val="00857F22"/>
    <w:rsid w:val="00860338"/>
    <w:rsid w:val="00887530"/>
    <w:rsid w:val="008926C7"/>
    <w:rsid w:val="008B76D0"/>
    <w:rsid w:val="008C1960"/>
    <w:rsid w:val="008C3A12"/>
    <w:rsid w:val="008C5FDD"/>
    <w:rsid w:val="008D15C9"/>
    <w:rsid w:val="00923220"/>
    <w:rsid w:val="00932F46"/>
    <w:rsid w:val="00934DFB"/>
    <w:rsid w:val="00963273"/>
    <w:rsid w:val="0099010F"/>
    <w:rsid w:val="009948C0"/>
    <w:rsid w:val="009B197F"/>
    <w:rsid w:val="009D16A5"/>
    <w:rsid w:val="009D36B9"/>
    <w:rsid w:val="009F62D1"/>
    <w:rsid w:val="009F7383"/>
    <w:rsid w:val="00A1049D"/>
    <w:rsid w:val="00A11B32"/>
    <w:rsid w:val="00A35177"/>
    <w:rsid w:val="00A71C68"/>
    <w:rsid w:val="00A7648D"/>
    <w:rsid w:val="00A8623A"/>
    <w:rsid w:val="00A917EB"/>
    <w:rsid w:val="00AB01A4"/>
    <w:rsid w:val="00AC50E3"/>
    <w:rsid w:val="00AD0856"/>
    <w:rsid w:val="00B07670"/>
    <w:rsid w:val="00B23C4D"/>
    <w:rsid w:val="00B42879"/>
    <w:rsid w:val="00BA4E15"/>
    <w:rsid w:val="00BB03E3"/>
    <w:rsid w:val="00BB4A87"/>
    <w:rsid w:val="00BB5E0B"/>
    <w:rsid w:val="00BD78A9"/>
    <w:rsid w:val="00C1088C"/>
    <w:rsid w:val="00C477FE"/>
    <w:rsid w:val="00C75594"/>
    <w:rsid w:val="00C93085"/>
    <w:rsid w:val="00C94D4D"/>
    <w:rsid w:val="00CA1756"/>
    <w:rsid w:val="00CA3DAB"/>
    <w:rsid w:val="00CB4006"/>
    <w:rsid w:val="00CB4C36"/>
    <w:rsid w:val="00CB5B10"/>
    <w:rsid w:val="00CC1302"/>
    <w:rsid w:val="00CD7F0A"/>
    <w:rsid w:val="00CE79FE"/>
    <w:rsid w:val="00CF5DA9"/>
    <w:rsid w:val="00D002D3"/>
    <w:rsid w:val="00D41348"/>
    <w:rsid w:val="00D5270F"/>
    <w:rsid w:val="00D53680"/>
    <w:rsid w:val="00D81C67"/>
    <w:rsid w:val="00DB3011"/>
    <w:rsid w:val="00DD34DA"/>
    <w:rsid w:val="00DD5440"/>
    <w:rsid w:val="00DE10A2"/>
    <w:rsid w:val="00E05556"/>
    <w:rsid w:val="00E06B91"/>
    <w:rsid w:val="00E17E63"/>
    <w:rsid w:val="00E22877"/>
    <w:rsid w:val="00E244CA"/>
    <w:rsid w:val="00E90B43"/>
    <w:rsid w:val="00E92DE9"/>
    <w:rsid w:val="00EA1492"/>
    <w:rsid w:val="00EA2115"/>
    <w:rsid w:val="00EB0FB9"/>
    <w:rsid w:val="00EC5BD6"/>
    <w:rsid w:val="00ED1835"/>
    <w:rsid w:val="00EE5885"/>
    <w:rsid w:val="00EF0FF6"/>
    <w:rsid w:val="00EF660A"/>
    <w:rsid w:val="00F032BE"/>
    <w:rsid w:val="00F5343D"/>
    <w:rsid w:val="00F71A8C"/>
    <w:rsid w:val="00FD1553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749584"/>
  <w15:docId w15:val="{A87C86D2-5522-45D2-B3EE-C2D544A4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E4C"/>
  </w:style>
  <w:style w:type="paragraph" w:styleId="BalloonText">
    <w:name w:val="Balloon Text"/>
    <w:basedOn w:val="Normal"/>
    <w:semiHidden/>
    <w:rsid w:val="00BB0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957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Lutz</dc:creator>
  <cp:lastModifiedBy>Radich, Eric</cp:lastModifiedBy>
  <cp:revision>2</cp:revision>
  <cp:lastPrinted>2009-07-01T16:28:00Z</cp:lastPrinted>
  <dcterms:created xsi:type="dcterms:W3CDTF">2019-04-11T17:16:00Z</dcterms:created>
  <dcterms:modified xsi:type="dcterms:W3CDTF">2019-04-11T17:16:00Z</dcterms:modified>
</cp:coreProperties>
</file>